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89B" w:rsidRPr="002E089B" w:rsidRDefault="00332C92" w:rsidP="002E089B">
      <w:pPr>
        <w:jc w:val="center"/>
        <w:rPr>
          <w:b/>
          <w:u w:val="single"/>
        </w:rPr>
      </w:pPr>
      <w:bookmarkStart w:id="0" w:name="_GoBack"/>
      <w:bookmarkEnd w:id="0"/>
      <w:r>
        <w:rPr>
          <w:noProof/>
          <w:lang w:eastAsia="en-GB"/>
        </w:rPr>
        <w:drawing>
          <wp:anchor distT="0" distB="0" distL="114300" distR="114300" simplePos="0" relativeHeight="251658240" behindDoc="1" locked="0" layoutInCell="1" allowOverlap="1" wp14:anchorId="144724D0" wp14:editId="085BF1D8">
            <wp:simplePos x="0" y="0"/>
            <wp:positionH relativeFrom="column">
              <wp:posOffset>-144145</wp:posOffset>
            </wp:positionH>
            <wp:positionV relativeFrom="paragraph">
              <wp:posOffset>81915</wp:posOffset>
            </wp:positionV>
            <wp:extent cx="2540000" cy="1838325"/>
            <wp:effectExtent l="0" t="0" r="0" b="9525"/>
            <wp:wrapTight wrapText="bothSides">
              <wp:wrapPolygon edited="0">
                <wp:start x="0" y="0"/>
                <wp:lineTo x="0" y="21488"/>
                <wp:lineTo x="21384" y="21488"/>
                <wp:lineTo x="21384" y="0"/>
                <wp:lineTo x="0" y="0"/>
              </wp:wrapPolygon>
            </wp:wrapTight>
            <wp:docPr id="1" name="Picture 1" descr="http://i3.mirror.co.uk/incoming/article5840417.ece/ALTERNATES/s615b/Republic-of-Ireland-vs-Engl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3.mirror.co.uk/incoming/article5840417.ece/ALTERNATES/s615b/Republic-of-Ireland-vs-Englan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4000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2E089B" w:rsidRPr="002E089B">
        <w:rPr>
          <w:b/>
          <w:u w:val="single"/>
        </w:rPr>
        <w:t>Sport BTEC Summer Project</w:t>
      </w:r>
    </w:p>
    <w:p w:rsidR="002E089B" w:rsidRDefault="002E089B" w:rsidP="002E089B">
      <w:r>
        <w:t xml:space="preserve">Following Euro 2016 England Football Team are advertising for a new physiotherapy team to work at St George’s Park with the England 1st team. </w:t>
      </w:r>
    </w:p>
    <w:p w:rsidR="002E089B" w:rsidRDefault="002E089B" w:rsidP="002E089B">
      <w:r>
        <w:t xml:space="preserve">To apply for the position you must show your knowledge and understanding of the skeletal system. </w:t>
      </w:r>
    </w:p>
    <w:p w:rsidR="002E089B" w:rsidRDefault="002E089B" w:rsidP="002E089B">
      <w:r>
        <w:t>As part of the application process you must put together an information pack to show your knowledge and strength for the position. Remember this is about your knowledge and not the knowledge of google. You must identify the bones and skeletal elements yourself not copy and paste an image.</w:t>
      </w:r>
      <w:r w:rsidR="009B572F">
        <w:t xml:space="preserve"> This will directly help you with your first unit of work anatomy and physiology.</w:t>
      </w:r>
    </w:p>
    <w:p w:rsidR="002E089B" w:rsidRDefault="002E089B" w:rsidP="002E089B">
      <w:r>
        <w:t>You must be able to show evidence that you can identify and describe the location and information on the following:</w:t>
      </w:r>
    </w:p>
    <w:p w:rsidR="00332C92" w:rsidRDefault="00332C92" w:rsidP="002E089B">
      <w:pPr>
        <w:sectPr w:rsidR="00332C92" w:rsidSect="002E089B">
          <w:pgSz w:w="11906" w:h="16838"/>
          <w:pgMar w:top="426" w:right="424" w:bottom="1440" w:left="567" w:header="708" w:footer="708" w:gutter="0"/>
          <w:cols w:space="708"/>
          <w:docGrid w:linePitch="360"/>
        </w:sectPr>
      </w:pPr>
    </w:p>
    <w:p w:rsidR="002E089B" w:rsidRPr="002E089B" w:rsidRDefault="002E089B" w:rsidP="002E089B">
      <w:pPr>
        <w:spacing w:line="240" w:lineRule="auto"/>
        <w:rPr>
          <w:b/>
        </w:rPr>
      </w:pPr>
      <w:r w:rsidRPr="002E089B">
        <w:rPr>
          <w:b/>
        </w:rPr>
        <w:lastRenderedPageBreak/>
        <w:t xml:space="preserve">Major bones </w:t>
      </w:r>
    </w:p>
    <w:p w:rsidR="002E089B" w:rsidRDefault="002E089B" w:rsidP="002E089B">
      <w:pPr>
        <w:spacing w:line="240" w:lineRule="auto"/>
      </w:pPr>
      <w:r>
        <w:t>•</w:t>
      </w:r>
      <w:r>
        <w:tab/>
        <w:t>Cranium</w:t>
      </w:r>
    </w:p>
    <w:p w:rsidR="002E089B" w:rsidRDefault="002E089B" w:rsidP="002E089B">
      <w:pPr>
        <w:spacing w:line="240" w:lineRule="auto"/>
      </w:pPr>
      <w:r>
        <w:t>•</w:t>
      </w:r>
      <w:r>
        <w:tab/>
        <w:t>Clavicle</w:t>
      </w:r>
    </w:p>
    <w:p w:rsidR="002E089B" w:rsidRDefault="002E089B" w:rsidP="002E089B">
      <w:pPr>
        <w:spacing w:line="240" w:lineRule="auto"/>
      </w:pPr>
      <w:r>
        <w:t>•</w:t>
      </w:r>
      <w:r>
        <w:tab/>
        <w:t>Ribs</w:t>
      </w:r>
    </w:p>
    <w:p w:rsidR="002E089B" w:rsidRDefault="002E089B" w:rsidP="002E089B">
      <w:pPr>
        <w:spacing w:line="240" w:lineRule="auto"/>
      </w:pPr>
      <w:r>
        <w:t>•</w:t>
      </w:r>
      <w:r>
        <w:tab/>
        <w:t xml:space="preserve">sternum </w:t>
      </w:r>
    </w:p>
    <w:p w:rsidR="002E089B" w:rsidRDefault="002E089B" w:rsidP="002E089B">
      <w:pPr>
        <w:spacing w:line="240" w:lineRule="auto"/>
      </w:pPr>
      <w:r>
        <w:t>•</w:t>
      </w:r>
      <w:r>
        <w:tab/>
      </w:r>
      <w:proofErr w:type="spellStart"/>
      <w:r>
        <w:t>humerus</w:t>
      </w:r>
      <w:proofErr w:type="spellEnd"/>
    </w:p>
    <w:p w:rsidR="002E089B" w:rsidRDefault="002E089B" w:rsidP="002E089B">
      <w:pPr>
        <w:spacing w:line="240" w:lineRule="auto"/>
      </w:pPr>
      <w:r>
        <w:t>•</w:t>
      </w:r>
      <w:r>
        <w:tab/>
        <w:t>radius</w:t>
      </w:r>
    </w:p>
    <w:p w:rsidR="002E089B" w:rsidRDefault="002E089B" w:rsidP="002E089B">
      <w:pPr>
        <w:spacing w:line="240" w:lineRule="auto"/>
      </w:pPr>
      <w:r>
        <w:t>•</w:t>
      </w:r>
      <w:r>
        <w:tab/>
        <w:t>ulna</w:t>
      </w:r>
    </w:p>
    <w:p w:rsidR="002E089B" w:rsidRDefault="002E089B" w:rsidP="002E089B">
      <w:pPr>
        <w:spacing w:line="240" w:lineRule="auto"/>
      </w:pPr>
      <w:r>
        <w:t>•</w:t>
      </w:r>
      <w:r>
        <w:tab/>
        <w:t>scapula</w:t>
      </w:r>
    </w:p>
    <w:p w:rsidR="002E089B" w:rsidRDefault="002E089B" w:rsidP="002E089B">
      <w:pPr>
        <w:spacing w:line="240" w:lineRule="auto"/>
      </w:pPr>
      <w:r>
        <w:t>•</w:t>
      </w:r>
      <w:r>
        <w:tab/>
        <w:t>ilium</w:t>
      </w:r>
    </w:p>
    <w:p w:rsidR="002E089B" w:rsidRDefault="002E089B" w:rsidP="002E089B">
      <w:pPr>
        <w:spacing w:line="240" w:lineRule="auto"/>
      </w:pPr>
      <w:r>
        <w:t>•</w:t>
      </w:r>
      <w:r>
        <w:tab/>
        <w:t>pubis</w:t>
      </w:r>
    </w:p>
    <w:p w:rsidR="002E089B" w:rsidRDefault="002E089B" w:rsidP="002E089B">
      <w:pPr>
        <w:spacing w:line="240" w:lineRule="auto"/>
      </w:pPr>
      <w:r>
        <w:t>•</w:t>
      </w:r>
      <w:r>
        <w:tab/>
        <w:t>ischium</w:t>
      </w:r>
    </w:p>
    <w:p w:rsidR="002E089B" w:rsidRDefault="002E089B" w:rsidP="002E089B">
      <w:pPr>
        <w:spacing w:line="240" w:lineRule="auto"/>
      </w:pPr>
      <w:r>
        <w:t>•</w:t>
      </w:r>
      <w:r>
        <w:tab/>
        <w:t>carpals</w:t>
      </w:r>
    </w:p>
    <w:p w:rsidR="002E089B" w:rsidRDefault="002E089B" w:rsidP="002E089B">
      <w:pPr>
        <w:spacing w:line="240" w:lineRule="auto"/>
      </w:pPr>
      <w:r>
        <w:t>•</w:t>
      </w:r>
      <w:r>
        <w:tab/>
        <w:t>metacarpals</w:t>
      </w:r>
    </w:p>
    <w:p w:rsidR="002E089B" w:rsidRDefault="002E089B" w:rsidP="002E089B">
      <w:pPr>
        <w:spacing w:line="240" w:lineRule="auto"/>
      </w:pPr>
      <w:r>
        <w:t>•</w:t>
      </w:r>
      <w:r>
        <w:tab/>
        <w:t>phalanges</w:t>
      </w:r>
    </w:p>
    <w:p w:rsidR="002E089B" w:rsidRDefault="002E089B" w:rsidP="002E089B">
      <w:pPr>
        <w:spacing w:line="240" w:lineRule="auto"/>
      </w:pPr>
      <w:r>
        <w:t>•</w:t>
      </w:r>
      <w:r>
        <w:tab/>
        <w:t>femur</w:t>
      </w:r>
    </w:p>
    <w:p w:rsidR="002E089B" w:rsidRDefault="002E089B" w:rsidP="002E089B">
      <w:pPr>
        <w:spacing w:line="240" w:lineRule="auto"/>
      </w:pPr>
      <w:r>
        <w:t>•</w:t>
      </w:r>
      <w:r>
        <w:tab/>
        <w:t>patella</w:t>
      </w:r>
    </w:p>
    <w:p w:rsidR="002E089B" w:rsidRDefault="002E089B" w:rsidP="002E089B">
      <w:pPr>
        <w:spacing w:line="240" w:lineRule="auto"/>
      </w:pPr>
      <w:r>
        <w:t>•</w:t>
      </w:r>
      <w:r>
        <w:tab/>
        <w:t>tibia</w:t>
      </w:r>
    </w:p>
    <w:p w:rsidR="002E089B" w:rsidRDefault="002E089B" w:rsidP="002E089B">
      <w:pPr>
        <w:spacing w:line="240" w:lineRule="auto"/>
      </w:pPr>
      <w:r>
        <w:t>•</w:t>
      </w:r>
      <w:r>
        <w:tab/>
        <w:t>fibula</w:t>
      </w:r>
    </w:p>
    <w:p w:rsidR="002E089B" w:rsidRDefault="002E089B" w:rsidP="002E089B">
      <w:pPr>
        <w:spacing w:line="240" w:lineRule="auto"/>
      </w:pPr>
      <w:r>
        <w:t>•</w:t>
      </w:r>
      <w:r>
        <w:tab/>
        <w:t>tarsals</w:t>
      </w:r>
    </w:p>
    <w:p w:rsidR="002E089B" w:rsidRDefault="002E089B" w:rsidP="002E089B">
      <w:pPr>
        <w:spacing w:line="240" w:lineRule="auto"/>
      </w:pPr>
      <w:r>
        <w:t>•</w:t>
      </w:r>
      <w:r>
        <w:tab/>
        <w:t>metatarsals</w:t>
      </w:r>
    </w:p>
    <w:p w:rsidR="002E089B" w:rsidRDefault="002E089B" w:rsidP="002E089B">
      <w:pPr>
        <w:spacing w:line="240" w:lineRule="auto"/>
      </w:pPr>
      <w:r>
        <w:lastRenderedPageBreak/>
        <w:t>•</w:t>
      </w:r>
      <w:r>
        <w:tab/>
        <w:t>vertebral column</w:t>
      </w:r>
    </w:p>
    <w:p w:rsidR="002E089B" w:rsidRDefault="002E089B" w:rsidP="002E089B">
      <w:pPr>
        <w:spacing w:line="240" w:lineRule="auto"/>
      </w:pPr>
      <w:r>
        <w:t>–</w:t>
      </w:r>
      <w:r>
        <w:tab/>
        <w:t>cervical</w:t>
      </w:r>
    </w:p>
    <w:p w:rsidR="002E089B" w:rsidRDefault="002E089B" w:rsidP="002E089B">
      <w:pPr>
        <w:spacing w:line="240" w:lineRule="auto"/>
      </w:pPr>
      <w:r>
        <w:t>–</w:t>
      </w:r>
      <w:r>
        <w:tab/>
        <w:t>thoracic</w:t>
      </w:r>
    </w:p>
    <w:p w:rsidR="002E089B" w:rsidRDefault="002E089B" w:rsidP="002E089B">
      <w:pPr>
        <w:spacing w:line="240" w:lineRule="auto"/>
      </w:pPr>
      <w:r>
        <w:t>–</w:t>
      </w:r>
      <w:r>
        <w:tab/>
        <w:t>lumbar vertebrae</w:t>
      </w:r>
    </w:p>
    <w:p w:rsidR="002E089B" w:rsidRDefault="002E089B" w:rsidP="002E089B">
      <w:pPr>
        <w:spacing w:line="240" w:lineRule="auto"/>
      </w:pPr>
      <w:r>
        <w:t>–</w:t>
      </w:r>
      <w:r>
        <w:tab/>
        <w:t>sacrum</w:t>
      </w:r>
    </w:p>
    <w:p w:rsidR="002E089B" w:rsidRDefault="002E089B" w:rsidP="002E089B">
      <w:pPr>
        <w:spacing w:line="240" w:lineRule="auto"/>
      </w:pPr>
      <w:r>
        <w:t>–</w:t>
      </w:r>
      <w:r>
        <w:tab/>
        <w:t>coccyx</w:t>
      </w:r>
    </w:p>
    <w:p w:rsidR="002E089B" w:rsidRDefault="002E089B" w:rsidP="002E089B">
      <w:pPr>
        <w:spacing w:line="240" w:lineRule="auto"/>
      </w:pPr>
    </w:p>
    <w:p w:rsidR="002E089B" w:rsidRDefault="002E089B" w:rsidP="002E089B">
      <w:pPr>
        <w:spacing w:line="240" w:lineRule="auto"/>
      </w:pPr>
      <w:r>
        <w:t>•</w:t>
      </w:r>
      <w:r>
        <w:tab/>
        <w:t>axial skeleton</w:t>
      </w:r>
    </w:p>
    <w:p w:rsidR="002E089B" w:rsidRDefault="002E089B" w:rsidP="002E089B">
      <w:pPr>
        <w:spacing w:line="240" w:lineRule="auto"/>
      </w:pPr>
      <w:r>
        <w:t>•</w:t>
      </w:r>
      <w:r>
        <w:tab/>
        <w:t>appendicular skeleton</w:t>
      </w:r>
    </w:p>
    <w:p w:rsidR="002E089B" w:rsidRDefault="002E089B" w:rsidP="002E089B">
      <w:pPr>
        <w:spacing w:line="240" w:lineRule="auto"/>
      </w:pPr>
    </w:p>
    <w:p w:rsidR="002E089B" w:rsidRPr="002E089B" w:rsidRDefault="002E089B" w:rsidP="002E089B">
      <w:pPr>
        <w:spacing w:line="240" w:lineRule="auto"/>
        <w:rPr>
          <w:b/>
        </w:rPr>
      </w:pPr>
      <w:r w:rsidRPr="002E089B">
        <w:rPr>
          <w:b/>
        </w:rPr>
        <w:t xml:space="preserve">Types of bone </w:t>
      </w:r>
    </w:p>
    <w:p w:rsidR="002E089B" w:rsidRDefault="002E089B" w:rsidP="002E089B">
      <w:pPr>
        <w:spacing w:line="240" w:lineRule="auto"/>
      </w:pPr>
      <w:r>
        <w:t>•</w:t>
      </w:r>
      <w:r>
        <w:tab/>
        <w:t>long bones</w:t>
      </w:r>
    </w:p>
    <w:p w:rsidR="002E089B" w:rsidRDefault="002E089B" w:rsidP="002E089B">
      <w:pPr>
        <w:spacing w:line="240" w:lineRule="auto"/>
      </w:pPr>
      <w:r>
        <w:t>•</w:t>
      </w:r>
      <w:r>
        <w:tab/>
        <w:t>short bones</w:t>
      </w:r>
    </w:p>
    <w:p w:rsidR="002E089B" w:rsidRDefault="002E089B" w:rsidP="002E089B">
      <w:pPr>
        <w:spacing w:line="240" w:lineRule="auto"/>
      </w:pPr>
      <w:r>
        <w:t>•</w:t>
      </w:r>
      <w:r>
        <w:tab/>
        <w:t>flat bones</w:t>
      </w:r>
    </w:p>
    <w:p w:rsidR="002E089B" w:rsidRDefault="002E089B" w:rsidP="002E089B">
      <w:pPr>
        <w:spacing w:line="240" w:lineRule="auto"/>
      </w:pPr>
      <w:r>
        <w:t>•</w:t>
      </w:r>
      <w:r>
        <w:tab/>
        <w:t>irregular bones</w:t>
      </w:r>
    </w:p>
    <w:p w:rsidR="002E089B" w:rsidRDefault="002E089B" w:rsidP="002E089B">
      <w:pPr>
        <w:spacing w:line="240" w:lineRule="auto"/>
      </w:pPr>
      <w:r>
        <w:t>•</w:t>
      </w:r>
      <w:r>
        <w:tab/>
        <w:t>sesamoid bones</w:t>
      </w:r>
    </w:p>
    <w:p w:rsidR="002E089B" w:rsidRDefault="002E089B" w:rsidP="002E089B">
      <w:pPr>
        <w:spacing w:line="240" w:lineRule="auto"/>
      </w:pPr>
    </w:p>
    <w:p w:rsidR="002E089B" w:rsidRPr="002E089B" w:rsidRDefault="002E089B" w:rsidP="002E089B">
      <w:pPr>
        <w:spacing w:line="240" w:lineRule="auto"/>
        <w:rPr>
          <w:b/>
        </w:rPr>
      </w:pPr>
      <w:r w:rsidRPr="002E089B">
        <w:rPr>
          <w:b/>
        </w:rPr>
        <w:t>Function of skeletal system</w:t>
      </w:r>
    </w:p>
    <w:p w:rsidR="002E089B" w:rsidRDefault="002E089B" w:rsidP="002E089B">
      <w:pPr>
        <w:spacing w:line="240" w:lineRule="auto"/>
      </w:pPr>
      <w:r>
        <w:t>•</w:t>
      </w:r>
      <w:r>
        <w:tab/>
        <w:t>Support</w:t>
      </w:r>
    </w:p>
    <w:p w:rsidR="002E089B" w:rsidRDefault="002E089B" w:rsidP="002E089B">
      <w:pPr>
        <w:spacing w:line="240" w:lineRule="auto"/>
      </w:pPr>
      <w:r>
        <w:t>•</w:t>
      </w:r>
      <w:r>
        <w:tab/>
        <w:t>Protection</w:t>
      </w:r>
    </w:p>
    <w:p w:rsidR="002E089B" w:rsidRDefault="002E089B" w:rsidP="002E089B">
      <w:pPr>
        <w:spacing w:line="240" w:lineRule="auto"/>
      </w:pPr>
      <w:r>
        <w:t>•</w:t>
      </w:r>
      <w:r>
        <w:tab/>
        <w:t>attachment for skeletal muscle</w:t>
      </w:r>
    </w:p>
    <w:p w:rsidR="002E089B" w:rsidRDefault="002E089B" w:rsidP="002E089B">
      <w:pPr>
        <w:spacing w:line="240" w:lineRule="auto"/>
      </w:pPr>
      <w:r>
        <w:lastRenderedPageBreak/>
        <w:t>•</w:t>
      </w:r>
      <w:r>
        <w:tab/>
        <w:t>source of blood cell production</w:t>
      </w:r>
    </w:p>
    <w:p w:rsidR="002E089B" w:rsidRDefault="002E089B" w:rsidP="002E089B">
      <w:pPr>
        <w:spacing w:line="240" w:lineRule="auto"/>
      </w:pPr>
      <w:r>
        <w:t>•</w:t>
      </w:r>
      <w:r>
        <w:tab/>
        <w:t>store of minerals</w:t>
      </w:r>
    </w:p>
    <w:p w:rsidR="002E089B" w:rsidRDefault="002E089B" w:rsidP="002E089B">
      <w:pPr>
        <w:spacing w:line="240" w:lineRule="auto"/>
      </w:pPr>
    </w:p>
    <w:p w:rsidR="002E089B" w:rsidRDefault="002E089B" w:rsidP="002E089B">
      <w:pPr>
        <w:spacing w:line="240" w:lineRule="auto"/>
        <w:rPr>
          <w:b/>
        </w:rPr>
      </w:pPr>
      <w:r>
        <w:rPr>
          <w:b/>
        </w:rPr>
        <w:t>Joints</w:t>
      </w:r>
    </w:p>
    <w:p w:rsidR="002E089B" w:rsidRPr="002E089B" w:rsidRDefault="002E089B" w:rsidP="002E089B">
      <w:pPr>
        <w:spacing w:line="240" w:lineRule="auto"/>
      </w:pPr>
      <w:r w:rsidRPr="002E089B">
        <w:t>What is a joint?</w:t>
      </w:r>
    </w:p>
    <w:p w:rsidR="002E089B" w:rsidRDefault="002E089B" w:rsidP="002E089B">
      <w:pPr>
        <w:pStyle w:val="ListParagraph"/>
        <w:numPr>
          <w:ilvl w:val="0"/>
          <w:numId w:val="1"/>
        </w:numPr>
        <w:spacing w:line="240" w:lineRule="auto"/>
        <w:ind w:left="0" w:firstLine="0"/>
      </w:pPr>
      <w:r>
        <w:t>Fixed</w:t>
      </w:r>
      <w:r w:rsidR="00332C92">
        <w:t xml:space="preserve"> Joint and where you find them in the body</w:t>
      </w:r>
    </w:p>
    <w:p w:rsidR="002E089B" w:rsidRDefault="002E089B" w:rsidP="002E089B">
      <w:pPr>
        <w:pStyle w:val="ListParagraph"/>
        <w:numPr>
          <w:ilvl w:val="0"/>
          <w:numId w:val="1"/>
        </w:numPr>
        <w:spacing w:line="240" w:lineRule="auto"/>
        <w:ind w:left="0" w:firstLine="0"/>
      </w:pPr>
      <w:r>
        <w:t>Slightly moveable</w:t>
      </w:r>
      <w:r w:rsidR="00332C92">
        <w:t xml:space="preserve"> joints and where you find them in the body</w:t>
      </w:r>
    </w:p>
    <w:p w:rsidR="002E089B" w:rsidRDefault="002E089B" w:rsidP="002E089B">
      <w:pPr>
        <w:pStyle w:val="ListParagraph"/>
        <w:numPr>
          <w:ilvl w:val="0"/>
          <w:numId w:val="1"/>
        </w:numPr>
        <w:spacing w:line="240" w:lineRule="auto"/>
        <w:ind w:left="0" w:firstLine="0"/>
      </w:pPr>
      <w:r>
        <w:t>Synovial Joints</w:t>
      </w:r>
      <w:r w:rsidR="00841062">
        <w:t xml:space="preserve"> – The 6 different types, where you find them in the body</w:t>
      </w:r>
      <w:r>
        <w:t xml:space="preserve"> </w:t>
      </w:r>
      <w:r w:rsidR="00841062">
        <w:t>and movements that are able to occur</w:t>
      </w:r>
      <w:r>
        <w:t xml:space="preserve"> at each </w:t>
      </w:r>
      <w:r w:rsidR="00841062">
        <w:t>synovial joint</w:t>
      </w:r>
    </w:p>
    <w:p w:rsidR="002E089B" w:rsidRDefault="002E089B" w:rsidP="002E089B">
      <w:pPr>
        <w:pStyle w:val="ListParagraph"/>
        <w:numPr>
          <w:ilvl w:val="0"/>
          <w:numId w:val="1"/>
        </w:numPr>
        <w:spacing w:line="240" w:lineRule="auto"/>
        <w:ind w:left="0" w:firstLine="0"/>
      </w:pPr>
      <w:r>
        <w:t>Define the following movements and identify them in football sporting actions through pictures.</w:t>
      </w:r>
    </w:p>
    <w:p w:rsidR="002E089B" w:rsidRDefault="002E089B" w:rsidP="002E089B">
      <w:pPr>
        <w:pStyle w:val="ListParagraph"/>
        <w:numPr>
          <w:ilvl w:val="0"/>
          <w:numId w:val="2"/>
        </w:numPr>
        <w:spacing w:line="240" w:lineRule="auto"/>
      </w:pPr>
      <w:r>
        <w:t>Flexion</w:t>
      </w:r>
    </w:p>
    <w:p w:rsidR="002E089B" w:rsidRDefault="002E089B" w:rsidP="002E089B">
      <w:pPr>
        <w:pStyle w:val="ListParagraph"/>
        <w:numPr>
          <w:ilvl w:val="0"/>
          <w:numId w:val="2"/>
        </w:numPr>
        <w:spacing w:line="240" w:lineRule="auto"/>
      </w:pPr>
      <w:r>
        <w:t>Extension</w:t>
      </w:r>
    </w:p>
    <w:p w:rsidR="002E089B" w:rsidRDefault="002E089B" w:rsidP="002E089B">
      <w:pPr>
        <w:pStyle w:val="ListParagraph"/>
        <w:numPr>
          <w:ilvl w:val="0"/>
          <w:numId w:val="2"/>
        </w:numPr>
        <w:spacing w:line="240" w:lineRule="auto"/>
      </w:pPr>
      <w:r>
        <w:t>Adduction</w:t>
      </w:r>
    </w:p>
    <w:p w:rsidR="002E089B" w:rsidRDefault="002E089B" w:rsidP="002E089B">
      <w:pPr>
        <w:pStyle w:val="ListParagraph"/>
        <w:numPr>
          <w:ilvl w:val="0"/>
          <w:numId w:val="2"/>
        </w:numPr>
        <w:spacing w:line="240" w:lineRule="auto"/>
      </w:pPr>
      <w:r>
        <w:t>Abduction</w:t>
      </w:r>
    </w:p>
    <w:p w:rsidR="002E089B" w:rsidRDefault="002E089B" w:rsidP="002E089B">
      <w:pPr>
        <w:pStyle w:val="ListParagraph"/>
        <w:numPr>
          <w:ilvl w:val="0"/>
          <w:numId w:val="2"/>
        </w:numPr>
        <w:spacing w:line="240" w:lineRule="auto"/>
      </w:pPr>
      <w:r>
        <w:t>Rotation</w:t>
      </w:r>
    </w:p>
    <w:p w:rsidR="002E089B" w:rsidRDefault="002E089B" w:rsidP="002E089B">
      <w:pPr>
        <w:pStyle w:val="ListParagraph"/>
        <w:spacing w:line="240" w:lineRule="auto"/>
      </w:pPr>
    </w:p>
    <w:p w:rsidR="002E089B" w:rsidRDefault="002E089B" w:rsidP="002E089B">
      <w:pPr>
        <w:pStyle w:val="ListParagraph"/>
        <w:spacing w:line="240" w:lineRule="auto"/>
        <w:ind w:left="0"/>
      </w:pPr>
    </w:p>
    <w:p w:rsidR="002E089B" w:rsidRDefault="002E089B" w:rsidP="002E089B">
      <w:pPr>
        <w:spacing w:line="240" w:lineRule="auto"/>
      </w:pPr>
    </w:p>
    <w:p w:rsidR="002E089B" w:rsidRDefault="002E089B" w:rsidP="002E089B">
      <w:pPr>
        <w:spacing w:line="240" w:lineRule="auto"/>
      </w:pPr>
    </w:p>
    <w:p w:rsidR="002E089B" w:rsidRDefault="002E089B" w:rsidP="002E089B">
      <w:pPr>
        <w:spacing w:line="240" w:lineRule="auto"/>
        <w:sectPr w:rsidR="002E089B" w:rsidSect="002E089B">
          <w:type w:val="continuous"/>
          <w:pgSz w:w="11906" w:h="16838"/>
          <w:pgMar w:top="426" w:right="424" w:bottom="1440" w:left="567" w:header="708" w:footer="708" w:gutter="0"/>
          <w:cols w:num="3" w:space="708"/>
          <w:docGrid w:linePitch="360"/>
        </w:sectPr>
      </w:pPr>
    </w:p>
    <w:p w:rsidR="002E089B" w:rsidRDefault="002E089B" w:rsidP="002E089B">
      <w:pPr>
        <w:spacing w:line="240" w:lineRule="auto"/>
      </w:pPr>
    </w:p>
    <w:p w:rsidR="002E089B" w:rsidRDefault="002E089B" w:rsidP="002E089B">
      <w:pPr>
        <w:spacing w:line="240" w:lineRule="auto"/>
      </w:pPr>
    </w:p>
    <w:p w:rsidR="002E089B" w:rsidRDefault="002E089B" w:rsidP="002E089B">
      <w:pPr>
        <w:sectPr w:rsidR="002E089B" w:rsidSect="002E089B">
          <w:type w:val="continuous"/>
          <w:pgSz w:w="11906" w:h="16838"/>
          <w:pgMar w:top="426" w:right="424" w:bottom="1440" w:left="567" w:header="708" w:footer="708" w:gutter="0"/>
          <w:cols w:num="2" w:space="708"/>
          <w:docGrid w:linePitch="360"/>
        </w:sectPr>
      </w:pPr>
    </w:p>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p w:rsidR="002E089B" w:rsidRDefault="002E089B" w:rsidP="002E089B">
      <w:r>
        <w:t xml:space="preserve"> </w:t>
      </w:r>
    </w:p>
    <w:p w:rsidR="006C42A1" w:rsidRDefault="006C42A1"/>
    <w:sectPr w:rsidR="006C42A1" w:rsidSect="00332C92">
      <w:type w:val="continuous"/>
      <w:pgSz w:w="11906" w:h="16838"/>
      <w:pgMar w:top="426" w:right="424"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63A78"/>
    <w:multiLevelType w:val="hybridMultilevel"/>
    <w:tmpl w:val="A9BAF474"/>
    <w:lvl w:ilvl="0" w:tplc="DB5273B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13085E"/>
    <w:multiLevelType w:val="hybridMultilevel"/>
    <w:tmpl w:val="7D2E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89B"/>
    <w:rsid w:val="00255716"/>
    <w:rsid w:val="002E089B"/>
    <w:rsid w:val="00332C92"/>
    <w:rsid w:val="006C42A1"/>
    <w:rsid w:val="00841062"/>
    <w:rsid w:val="009B572F"/>
    <w:rsid w:val="00D37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910A0B-C641-4571-B13A-65D77C7C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89B"/>
    <w:pPr>
      <w:ind w:left="720"/>
      <w:contextualSpacing/>
    </w:pPr>
  </w:style>
  <w:style w:type="paragraph" w:styleId="BalloonText">
    <w:name w:val="Balloon Text"/>
    <w:basedOn w:val="Normal"/>
    <w:link w:val="BalloonTextChar"/>
    <w:uiPriority w:val="99"/>
    <w:semiHidden/>
    <w:unhideWhenUsed/>
    <w:rsid w:val="00332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C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FA3BC-0324-4A9B-8F7F-BD2946188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Vikki Keeping</dc:creator>
  <cp:lastModifiedBy>Alex Simmons</cp:lastModifiedBy>
  <cp:revision>2</cp:revision>
  <dcterms:created xsi:type="dcterms:W3CDTF">2022-07-12T13:29:00Z</dcterms:created>
  <dcterms:modified xsi:type="dcterms:W3CDTF">2022-07-12T13:29:00Z</dcterms:modified>
</cp:coreProperties>
</file>